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A3" w:rsidRPr="00BD04A3" w:rsidRDefault="00BD04A3" w:rsidP="007C7C6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60"/>
          <w:lang w:eastAsia="ru-RU"/>
        </w:rPr>
      </w:pPr>
      <w:bookmarkStart w:id="0" w:name="_GoBack"/>
      <w:bookmarkEnd w:id="0"/>
      <w:proofErr w:type="spellStart"/>
      <w:r w:rsidRPr="00BD04A3">
        <w:rPr>
          <w:rFonts w:ascii="Times New Roman" w:eastAsia="Times New Roman" w:hAnsi="Times New Roman" w:cs="Times New Roman"/>
          <w:b/>
          <w:kern w:val="36"/>
          <w:sz w:val="32"/>
          <w:szCs w:val="60"/>
          <w:lang w:eastAsia="ru-RU"/>
        </w:rPr>
        <w:t>Ата-аналарға</w:t>
      </w:r>
      <w:proofErr w:type="spellEnd"/>
      <w:r w:rsidRPr="00BD04A3">
        <w:rPr>
          <w:rFonts w:ascii="Times New Roman" w:eastAsia="Times New Roman" w:hAnsi="Times New Roman" w:cs="Times New Roman"/>
          <w:b/>
          <w:kern w:val="36"/>
          <w:sz w:val="32"/>
          <w:szCs w:val="60"/>
          <w:lang w:eastAsia="ru-RU"/>
        </w:rPr>
        <w:t xml:space="preserve"> </w:t>
      </w:r>
      <w:proofErr w:type="spellStart"/>
      <w:r w:rsidRPr="00BD04A3">
        <w:rPr>
          <w:rFonts w:ascii="Times New Roman" w:eastAsia="Times New Roman" w:hAnsi="Times New Roman" w:cs="Times New Roman"/>
          <w:b/>
          <w:kern w:val="36"/>
          <w:sz w:val="32"/>
          <w:szCs w:val="60"/>
          <w:lang w:eastAsia="ru-RU"/>
        </w:rPr>
        <w:t>арналған</w:t>
      </w:r>
      <w:proofErr w:type="spellEnd"/>
      <w:r w:rsidRPr="00BD04A3">
        <w:rPr>
          <w:rFonts w:ascii="Times New Roman" w:eastAsia="Times New Roman" w:hAnsi="Times New Roman" w:cs="Times New Roman"/>
          <w:b/>
          <w:kern w:val="36"/>
          <w:sz w:val="32"/>
          <w:szCs w:val="60"/>
          <w:lang w:eastAsia="ru-RU"/>
        </w:rPr>
        <w:t xml:space="preserve"> </w:t>
      </w:r>
      <w:proofErr w:type="spellStart"/>
      <w:r w:rsidRPr="00BD04A3">
        <w:rPr>
          <w:rFonts w:ascii="Times New Roman" w:eastAsia="Times New Roman" w:hAnsi="Times New Roman" w:cs="Times New Roman"/>
          <w:b/>
          <w:kern w:val="36"/>
          <w:sz w:val="32"/>
          <w:szCs w:val="60"/>
          <w:lang w:eastAsia="ru-RU"/>
        </w:rPr>
        <w:t>кеңес</w:t>
      </w:r>
      <w:proofErr w:type="spellEnd"/>
      <w:r w:rsidRPr="00BD04A3">
        <w:rPr>
          <w:rFonts w:ascii="Times New Roman" w:eastAsia="Times New Roman" w:hAnsi="Times New Roman" w:cs="Times New Roman"/>
          <w:b/>
          <w:kern w:val="36"/>
          <w:sz w:val="32"/>
          <w:szCs w:val="60"/>
          <w:lang w:eastAsia="ru-RU"/>
        </w:rPr>
        <w:t xml:space="preserve"> беру </w:t>
      </w:r>
      <w:proofErr w:type="spellStart"/>
      <w:r w:rsidRPr="00BD04A3">
        <w:rPr>
          <w:rFonts w:ascii="Times New Roman" w:eastAsia="Times New Roman" w:hAnsi="Times New Roman" w:cs="Times New Roman"/>
          <w:b/>
          <w:kern w:val="36"/>
          <w:sz w:val="32"/>
          <w:szCs w:val="60"/>
          <w:lang w:eastAsia="ru-RU"/>
        </w:rPr>
        <w:t>пункті</w:t>
      </w:r>
      <w:proofErr w:type="spellEnd"/>
      <w:r w:rsidRPr="00BD04A3">
        <w:rPr>
          <w:rFonts w:ascii="Times New Roman" w:eastAsia="Times New Roman" w:hAnsi="Times New Roman" w:cs="Times New Roman"/>
          <w:b/>
          <w:kern w:val="36"/>
          <w:sz w:val="32"/>
          <w:szCs w:val="60"/>
          <w:lang w:eastAsia="ru-RU"/>
        </w:rPr>
        <w:t xml:space="preserve"> (</w:t>
      </w:r>
      <w:proofErr w:type="spellStart"/>
      <w:r w:rsidRPr="00BD04A3">
        <w:rPr>
          <w:rFonts w:ascii="Times New Roman" w:eastAsia="Times New Roman" w:hAnsi="Times New Roman" w:cs="Times New Roman"/>
          <w:b/>
          <w:kern w:val="36"/>
          <w:sz w:val="32"/>
          <w:szCs w:val="60"/>
          <w:lang w:eastAsia="ru-RU"/>
        </w:rPr>
        <w:t>бұдан</w:t>
      </w:r>
      <w:proofErr w:type="spellEnd"/>
      <w:r w:rsidRPr="00BD04A3">
        <w:rPr>
          <w:rFonts w:ascii="Times New Roman" w:eastAsia="Times New Roman" w:hAnsi="Times New Roman" w:cs="Times New Roman"/>
          <w:b/>
          <w:kern w:val="36"/>
          <w:sz w:val="32"/>
          <w:szCs w:val="60"/>
          <w:lang w:eastAsia="ru-RU"/>
        </w:rPr>
        <w:t xml:space="preserve"> </w:t>
      </w:r>
      <w:proofErr w:type="spellStart"/>
      <w:r w:rsidRPr="00BD04A3">
        <w:rPr>
          <w:rFonts w:ascii="Times New Roman" w:eastAsia="Times New Roman" w:hAnsi="Times New Roman" w:cs="Times New Roman"/>
          <w:b/>
          <w:kern w:val="36"/>
          <w:sz w:val="32"/>
          <w:szCs w:val="60"/>
          <w:lang w:eastAsia="ru-RU"/>
        </w:rPr>
        <w:t>ә</w:t>
      </w:r>
      <w:proofErr w:type="gramStart"/>
      <w:r w:rsidRPr="00BD04A3">
        <w:rPr>
          <w:rFonts w:ascii="Times New Roman" w:eastAsia="Times New Roman" w:hAnsi="Times New Roman" w:cs="Times New Roman"/>
          <w:b/>
          <w:kern w:val="36"/>
          <w:sz w:val="32"/>
          <w:szCs w:val="60"/>
          <w:lang w:eastAsia="ru-RU"/>
        </w:rPr>
        <w:t>р</w:t>
      </w:r>
      <w:proofErr w:type="gramEnd"/>
      <w:r w:rsidRPr="00BD04A3">
        <w:rPr>
          <w:rFonts w:ascii="Times New Roman" w:eastAsia="Times New Roman" w:hAnsi="Times New Roman" w:cs="Times New Roman"/>
          <w:b/>
          <w:kern w:val="36"/>
          <w:sz w:val="32"/>
          <w:szCs w:val="60"/>
          <w:lang w:eastAsia="ru-RU"/>
        </w:rPr>
        <w:t>і</w:t>
      </w:r>
      <w:proofErr w:type="spellEnd"/>
      <w:r w:rsidRPr="00BD04A3">
        <w:rPr>
          <w:rFonts w:ascii="Times New Roman" w:eastAsia="Times New Roman" w:hAnsi="Times New Roman" w:cs="Times New Roman"/>
          <w:b/>
          <w:kern w:val="36"/>
          <w:sz w:val="32"/>
          <w:szCs w:val="60"/>
          <w:lang w:eastAsia="ru-RU"/>
        </w:rPr>
        <w:t xml:space="preserve"> АКП)</w:t>
      </w:r>
    </w:p>
    <w:p w:rsidR="00BD04A3" w:rsidRPr="00BD04A3" w:rsidRDefault="00BD04A3" w:rsidP="00BD04A3">
      <w:pPr>
        <w:shd w:val="clear" w:color="auto" w:fill="FFFFFF"/>
        <w:spacing w:before="30" w:after="0" w:line="240" w:lineRule="auto"/>
        <w:ind w:left="2694" w:right="60"/>
        <w:textAlignment w:val="top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</w:p>
    <w:p w:rsidR="00BD04A3" w:rsidRPr="00BD04A3" w:rsidRDefault="00BD04A3" w:rsidP="00954FBF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Ата-аналарға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арналған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кеңес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беру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пункті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жұмысының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мақсаты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мен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міндеттері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бұдан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ә</w:t>
      </w:r>
      <w:proofErr w:type="gram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АКП)</w:t>
      </w:r>
    </w:p>
    <w:p w:rsidR="00BD04A3" w:rsidRPr="00BD04A3" w:rsidRDefault="00BD04A3" w:rsidP="00954FBF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АКП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қызметін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құрудың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ұйымдастырудың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мақсаты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отбасылық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қоғамдық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тәрбиенің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бірлігі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мен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сабақтастығын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қамтамасыз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ету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ата-аналарға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баламен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психологиялы</w:t>
      </w:r>
      <w:proofErr w:type="gram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қ-</w:t>
      </w:r>
      <w:proofErr w:type="gram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педагогикалық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қарым-қатынас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жасаудың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мазмұнын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құралдарын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тәсілдерін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тиімді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іріктеуді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қамтамасыз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етуге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көмек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көрсету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мектепке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дейінгі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ұйымдарға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бармайтын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балаларды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жан-жақты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дамыту</w:t>
      </w:r>
      <w:proofErr w:type="gram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ға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қолдау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көрсету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болып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табылады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D04A3" w:rsidRPr="00954FBF" w:rsidRDefault="00BD04A3" w:rsidP="00BD04A3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54FB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АКП </w:t>
      </w:r>
      <w:proofErr w:type="spellStart"/>
      <w:proofErr w:type="gramStart"/>
      <w:r w:rsidRPr="00954FB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</w:t>
      </w:r>
      <w:proofErr w:type="gramEnd"/>
      <w:r w:rsidRPr="00954FB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індеттері</w:t>
      </w:r>
      <w:proofErr w:type="spellEnd"/>
      <w:r w:rsidRPr="00954FB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BD04A3" w:rsidRPr="00BD04A3" w:rsidRDefault="00BD04A3" w:rsidP="007C7C6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1)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мектеп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жасына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дейінгі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балаларды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тәрбиелеу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оқыту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дамыту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сауықтырудың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мәселелері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бойынша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отбасылық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балабақшалар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мен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мектепке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дейінгі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ұйымдарға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бармайтын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балалардың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мектепке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қабылдануына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тең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мүмкіндіктерін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қамтамасыз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ету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үшін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ата-аналарына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психологиялы</w:t>
      </w:r>
      <w:proofErr w:type="gram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қ-</w:t>
      </w:r>
      <w:proofErr w:type="gram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педагогикалық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консультациялық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көмек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көрсету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BD04A3" w:rsidRPr="00BD04A3" w:rsidRDefault="00BD04A3" w:rsidP="007C7C6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2)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ата-аналармен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жұмыс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жасауда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серіктестік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байланысты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орнату</w:t>
      </w:r>
      <w:proofErr w:type="gram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ға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көмек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көрсету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BD04A3" w:rsidRPr="00BD04A3" w:rsidRDefault="00BD04A3" w:rsidP="007C7C6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3)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мектеп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жасына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дейінгі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балалар</w:t>
      </w:r>
      <w:proofErr w:type="gram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ға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дербес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нәтижеге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бағытталған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педагогикалық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психологиялық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көмекті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жүзеге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асыру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BD04A3" w:rsidRPr="00BD04A3" w:rsidRDefault="00BD04A3" w:rsidP="007C7C6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4)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балалар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мен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ата-аналарға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әлеуметтік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медициналық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қолдау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көрсететін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басқа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ұйымдардың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мектепке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дейінгі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ұйымдармен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өзара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қары</w:t>
      </w:r>
      <w:proofErr w:type="gram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м-</w:t>
      </w:r>
      <w:proofErr w:type="gram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қатынасын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қамтамасыз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ету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BD04A3" w:rsidRPr="00BD04A3" w:rsidRDefault="00BD04A3" w:rsidP="007C7C6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5)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мектепке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дейінгі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ұ</w:t>
      </w:r>
      <w:proofErr w:type="gram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йымдар</w:t>
      </w:r>
      <w:proofErr w:type="gram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ға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бармайтын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мектеп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жасына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дейінгі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балаларды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әлеуметтендіруге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көмек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көрсету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BD04A3" w:rsidRPr="00BD04A3" w:rsidRDefault="00BD04A3" w:rsidP="007C7C6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6)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ата-аналар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жұртшылығының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педагогикалық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бі</w:t>
      </w:r>
      <w:proofErr w:type="gram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</w:t>
      </w:r>
      <w:proofErr w:type="gram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імін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арттыру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мақсатында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әртүрлі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іс-шаралар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диспуттар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жас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отбасылар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фестивальдері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конференциялар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ата-аналар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жиналыстары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экскурсиялар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ұйымдастыру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BD04A3" w:rsidRPr="00BD04A3" w:rsidRDefault="00BD04A3" w:rsidP="007C7C6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7)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ақпараттық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консультациялық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"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парақтарды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анықтамалық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басылымдарды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естеліктерді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жарнамаларды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әзірлеу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тарату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интеллектуалдық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ойындарды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сауалнамаларды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конкурстарды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танымды</w:t>
      </w:r>
      <w:proofErr w:type="gram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қ-</w:t>
      </w:r>
      <w:proofErr w:type="gram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оқыту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тренингтерін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өткізу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BD04A3" w:rsidRPr="00BD04A3" w:rsidRDefault="00BD04A3" w:rsidP="007C7C6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8)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отбасы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тәрбиесінің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алдыңғы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қатарлы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тәжірибесін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насихаттау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мақсатында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бұқ</w:t>
      </w:r>
      <w:proofErr w:type="gram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аралы</w:t>
      </w:r>
      <w:proofErr w:type="gram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ақпарат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құралдарымен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өзара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байланыста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болу.</w:t>
      </w:r>
    </w:p>
    <w:p w:rsidR="00BD04A3" w:rsidRPr="00BD04A3" w:rsidRDefault="00BD04A3" w:rsidP="00BD04A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Ата-аналарға</w:t>
      </w:r>
      <w:proofErr w:type="spellEnd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арналған</w:t>
      </w:r>
      <w:proofErr w:type="spellEnd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консультациялық</w:t>
      </w:r>
      <w:proofErr w:type="spellEnd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пункттердың</w:t>
      </w:r>
      <w:proofErr w:type="spellEnd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қызметін</w:t>
      </w:r>
      <w:proofErr w:type="spellEnd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ұйымдастыру</w:t>
      </w:r>
      <w:proofErr w:type="spellEnd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бұдан</w:t>
      </w:r>
      <w:proofErr w:type="spellEnd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ә</w:t>
      </w:r>
      <w:proofErr w:type="gramStart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</w:t>
      </w:r>
      <w:proofErr w:type="gramEnd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АКП)</w:t>
      </w:r>
    </w:p>
    <w:p w:rsidR="00BD04A3" w:rsidRPr="00BD04A3" w:rsidRDefault="00BD04A3" w:rsidP="007C7C6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АКП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қызметі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Мемлекеттік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жалпы</w:t>
      </w:r>
      <w:proofErr w:type="gram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ға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білім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беру стандарты.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Мемлекеттік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жалпы</w:t>
      </w:r>
      <w:proofErr w:type="gram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ға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міндетті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Мектепке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дейінгі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тәрбие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мен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оқыту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стандартының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шеңберінде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меңгеруші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тәрбиеші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әлеуметтік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мұғалім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психолог, логопед,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медициналық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қызметкер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дефектолог (логопед)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басқа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мамандардың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қызметтерінің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негізінде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ұйымдастырылады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D04A3" w:rsidRPr="00BD04A3" w:rsidRDefault="00BD04A3" w:rsidP="007C7C6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Ата-аналарға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консультация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бі</w:t>
      </w:r>
      <w:proofErr w:type="gram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spellEnd"/>
      <w:proofErr w:type="gram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немесе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бірнеше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маманның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бір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мезгілде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түрлі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топтық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топшалар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жеке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формалары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арқылы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жүргізілуі</w:t>
      </w:r>
      <w:proofErr w:type="spellEnd"/>
    </w:p>
    <w:p w:rsidR="00BD04A3" w:rsidRPr="00BD04A3" w:rsidRDefault="00BD04A3" w:rsidP="007C7C6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үмкін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D04A3" w:rsidRPr="00BD04A3" w:rsidRDefault="00BD04A3" w:rsidP="007C7C6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АКП пен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балалардың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ата-аналарының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немесе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басқа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заңды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тұлғалардың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арасындағы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өзара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қары</w:t>
      </w:r>
      <w:proofErr w:type="gram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м-</w:t>
      </w:r>
      <w:proofErr w:type="gram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қатынас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қызмет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көрсетудің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ауқымы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мен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мерзімін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төлем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мөлшері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мен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басқа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талаптарды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айқындайтын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шартпен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реттеледі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D04A3" w:rsidRPr="00BD04A3" w:rsidRDefault="00BD04A3" w:rsidP="00BD04A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Консультациялар</w:t>
      </w:r>
      <w:proofErr w:type="spellEnd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әлеуметтік-педагогикалық</w:t>
      </w:r>
      <w:proofErr w:type="spellEnd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психологиялық</w:t>
      </w:r>
      <w:proofErr w:type="spellEnd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педагогикалық</w:t>
      </w:r>
      <w:proofErr w:type="spellEnd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медициналы</w:t>
      </w:r>
      <w:proofErr w:type="gramStart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қ-</w:t>
      </w:r>
      <w:proofErr w:type="gramEnd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сауықтыру</w:t>
      </w:r>
      <w:proofErr w:type="spellEnd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бағыттары</w:t>
      </w:r>
      <w:proofErr w:type="spellEnd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бойынша</w:t>
      </w:r>
      <w:proofErr w:type="spellEnd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жүргізіледі</w:t>
      </w:r>
      <w:proofErr w:type="spellEnd"/>
      <w:r w:rsidRPr="00BD0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BD04A3" w:rsidRPr="00BD04A3" w:rsidRDefault="00BD04A3" w:rsidP="007C7C6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1)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педагогикалық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психологиялық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медициналық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бейіндегі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жоғары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білікті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мамандарды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і</w:t>
      </w:r>
      <w:proofErr w:type="gram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іктеу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BD04A3" w:rsidRPr="00BD04A3" w:rsidRDefault="00BD04A3" w:rsidP="007C7C6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2)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мектеп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жасына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дейінгі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балаларды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тәрбиелеуге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оқытуға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дамытуға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қатысты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жеке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дифференциалды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тұ</w:t>
      </w:r>
      <w:proofErr w:type="gram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ғыдан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келу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мәселелерінде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консультациялық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көмек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алудағы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ата-аналардың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қажеттіліктерін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талдау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BD04A3" w:rsidRPr="00BD04A3" w:rsidRDefault="00BD04A3" w:rsidP="007C7C6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3)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мектеп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жасына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дейінгі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балаларды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диагностикалау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олардың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тәрбиесін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түзету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дамыту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мәселелері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бойынша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көшпелі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консультациялық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көмек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көрсетумен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қамтамасыз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ету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BD04A3" w:rsidRPr="00BD04A3" w:rsidRDefault="00BD04A3" w:rsidP="007C7C6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4)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балалармен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жүргізілетін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педагогикалық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психологиялық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өзара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і</w:t>
      </w:r>
      <w:proofErr w:type="gram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с-</w:t>
      </w:r>
      <w:proofErr w:type="gram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қимылдың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өзекті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проблемаларына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арналған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ата-аналардың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өтініштері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бойынша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жеке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консультациялар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өткізу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BD04A3" w:rsidRPr="00BD04A3" w:rsidRDefault="00BD04A3" w:rsidP="007C7C6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5)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балаларды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когнитивті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әлеуметтік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эмоционалдық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физикалық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тұ</w:t>
      </w:r>
      <w:proofErr w:type="gram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ғыдан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дамытуды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психологиялық-педагогикалық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алып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жүру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бойынша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тақырыптық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консультациялар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жүргізу</w:t>
      </w:r>
      <w:proofErr w:type="spellEnd"/>
      <w:r w:rsidRPr="00BD04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D04A3" w:rsidRPr="00BD04A3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BD04A3" w:rsidRPr="007C7C67" w:rsidRDefault="00BD04A3" w:rsidP="007C7C67">
      <w:pPr>
        <w:pStyle w:val="a4"/>
        <w:jc w:val="center"/>
        <w:rPr>
          <w:rFonts w:ascii="Times New Roman" w:hAnsi="Times New Roman" w:cs="Times New Roman"/>
          <w:b/>
          <w:color w:val="1A1A1A"/>
          <w:sz w:val="32"/>
          <w:szCs w:val="24"/>
          <w:lang w:val="kk-KZ" w:eastAsia="ru-RU"/>
        </w:rPr>
      </w:pPr>
      <w:proofErr w:type="spellStart"/>
      <w:r w:rsidRPr="007C7C67">
        <w:rPr>
          <w:rFonts w:ascii="Times New Roman" w:hAnsi="Times New Roman" w:cs="Times New Roman"/>
          <w:b/>
          <w:color w:val="1A1A1A"/>
          <w:sz w:val="32"/>
          <w:szCs w:val="24"/>
          <w:lang w:eastAsia="ru-RU"/>
        </w:rPr>
        <w:lastRenderedPageBreak/>
        <w:t>Кеңес</w:t>
      </w:r>
      <w:proofErr w:type="spellEnd"/>
      <w:r w:rsidRPr="007C7C67">
        <w:rPr>
          <w:rFonts w:ascii="Times New Roman" w:hAnsi="Times New Roman" w:cs="Times New Roman"/>
          <w:b/>
          <w:color w:val="1A1A1A"/>
          <w:sz w:val="32"/>
          <w:szCs w:val="24"/>
          <w:lang w:eastAsia="ru-RU"/>
        </w:rPr>
        <w:t xml:space="preserve"> беру </w:t>
      </w:r>
      <w:proofErr w:type="spellStart"/>
      <w:r w:rsidRPr="007C7C67">
        <w:rPr>
          <w:rFonts w:ascii="Times New Roman" w:hAnsi="Times New Roman" w:cs="Times New Roman"/>
          <w:b/>
          <w:color w:val="1A1A1A"/>
          <w:sz w:val="32"/>
          <w:szCs w:val="24"/>
          <w:lang w:eastAsia="ru-RU"/>
        </w:rPr>
        <w:t>пункті</w:t>
      </w:r>
      <w:proofErr w:type="spellEnd"/>
    </w:p>
    <w:p w:rsidR="007C7C67" w:rsidRPr="007C7C67" w:rsidRDefault="007C7C67" w:rsidP="007C7C67">
      <w:pPr>
        <w:pStyle w:val="a4"/>
        <w:jc w:val="center"/>
        <w:rPr>
          <w:rFonts w:ascii="Times New Roman" w:hAnsi="Times New Roman" w:cs="Times New Roman"/>
          <w:b/>
          <w:color w:val="1A1A1A"/>
          <w:sz w:val="20"/>
          <w:szCs w:val="24"/>
          <w:lang w:val="kk-KZ" w:eastAsia="ru-RU"/>
        </w:rPr>
      </w:pPr>
    </w:p>
    <w:p w:rsidR="00BD04A3" w:rsidRPr="007C7C67" w:rsidRDefault="00BD04A3" w:rsidP="007C7C67">
      <w:pPr>
        <w:pStyle w:val="a4"/>
        <w:jc w:val="center"/>
        <w:rPr>
          <w:rFonts w:ascii="Times New Roman" w:hAnsi="Times New Roman" w:cs="Times New Roman"/>
          <w:b/>
          <w:color w:val="1A1A1A"/>
          <w:sz w:val="28"/>
          <w:szCs w:val="24"/>
          <w:lang w:eastAsia="ru-RU"/>
        </w:rPr>
      </w:pPr>
      <w:proofErr w:type="spellStart"/>
      <w:r w:rsidRPr="007C7C67">
        <w:rPr>
          <w:rFonts w:ascii="Times New Roman" w:hAnsi="Times New Roman" w:cs="Times New Roman"/>
          <w:b/>
          <w:color w:val="1A1A1A"/>
          <w:sz w:val="28"/>
          <w:szCs w:val="24"/>
          <w:lang w:eastAsia="ru-RU"/>
        </w:rPr>
        <w:t>Құрметті</w:t>
      </w:r>
      <w:proofErr w:type="spellEnd"/>
      <w:r w:rsidRPr="007C7C67">
        <w:rPr>
          <w:rFonts w:ascii="Times New Roman" w:hAnsi="Times New Roman" w:cs="Times New Roman"/>
          <w:b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b/>
          <w:color w:val="1A1A1A"/>
          <w:sz w:val="28"/>
          <w:szCs w:val="24"/>
          <w:lang w:eastAsia="ru-RU"/>
        </w:rPr>
        <w:t>ата</w:t>
      </w:r>
      <w:proofErr w:type="spellEnd"/>
      <w:r w:rsidRPr="007C7C67">
        <w:rPr>
          <w:rFonts w:ascii="Times New Roman" w:hAnsi="Times New Roman" w:cs="Times New Roman"/>
          <w:b/>
          <w:color w:val="1A1A1A"/>
          <w:sz w:val="28"/>
          <w:szCs w:val="24"/>
          <w:lang w:eastAsia="ru-RU"/>
        </w:rPr>
        <w:t xml:space="preserve"> – </w:t>
      </w:r>
      <w:proofErr w:type="spellStart"/>
      <w:r w:rsidRPr="007C7C67">
        <w:rPr>
          <w:rFonts w:ascii="Times New Roman" w:hAnsi="Times New Roman" w:cs="Times New Roman"/>
          <w:b/>
          <w:color w:val="1A1A1A"/>
          <w:sz w:val="28"/>
          <w:szCs w:val="24"/>
          <w:lang w:eastAsia="ru-RU"/>
        </w:rPr>
        <w:t>аналар</w:t>
      </w:r>
      <w:proofErr w:type="spellEnd"/>
      <w:r w:rsidRPr="007C7C67">
        <w:rPr>
          <w:rFonts w:ascii="Times New Roman" w:hAnsi="Times New Roman" w:cs="Times New Roman"/>
          <w:b/>
          <w:color w:val="1A1A1A"/>
          <w:sz w:val="28"/>
          <w:szCs w:val="24"/>
          <w:lang w:eastAsia="ru-RU"/>
        </w:rPr>
        <w:t>!</w:t>
      </w:r>
    </w:p>
    <w:p w:rsidR="00BD04A3" w:rsidRPr="007C7C67" w:rsidRDefault="007C7C67" w:rsidP="007C7C67">
      <w:pPr>
        <w:pStyle w:val="a4"/>
        <w:jc w:val="both"/>
        <w:rPr>
          <w:rFonts w:ascii="Times New Roman" w:hAnsi="Times New Roman" w:cs="Times New Roman"/>
          <w:color w:val="1A1A1A"/>
          <w:sz w:val="28"/>
          <w:szCs w:val="24"/>
          <w:lang w:eastAsia="ru-RU"/>
        </w:rPr>
      </w:pP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Мектеп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 xml:space="preserve">те </w:t>
      </w:r>
      <w:r w:rsidR="00BD04A3"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>мектепалды сыныбына</w:t>
      </w:r>
      <w:r w:rsidR="00BD04A3"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="00BD04A3"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бармайтын</w:t>
      </w:r>
      <w:proofErr w:type="spellEnd"/>
      <w:r w:rsidR="00BD04A3"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="00BD04A3"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балалардың</w:t>
      </w:r>
      <w:proofErr w:type="spellEnd"/>
      <w:r w:rsidR="00BD04A3"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 xml:space="preserve"> </w:t>
      </w:r>
      <w:proofErr w:type="spellStart"/>
      <w:r w:rsidR="00BD04A3"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ата-аналарына</w:t>
      </w:r>
      <w:proofErr w:type="spellEnd"/>
      <w:r w:rsidR="00BD04A3"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="00BD04A3"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арналған</w:t>
      </w:r>
      <w:proofErr w:type="spellEnd"/>
      <w:r w:rsidR="00BD04A3"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«</w:t>
      </w:r>
      <w:proofErr w:type="spellStart"/>
      <w:r w:rsidR="00BD04A3"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Кеңес</w:t>
      </w:r>
      <w:proofErr w:type="spellEnd"/>
      <w:r w:rsidR="00BD04A3"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беру </w:t>
      </w:r>
      <w:proofErr w:type="spellStart"/>
      <w:proofErr w:type="gramStart"/>
      <w:r w:rsidR="00BD04A3"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пункті</w:t>
      </w:r>
      <w:proofErr w:type="spellEnd"/>
      <w:r w:rsidR="00BD04A3"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» </w:t>
      </w:r>
      <w:proofErr w:type="spellStart"/>
      <w:r w:rsidR="00BD04A3"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ж</w:t>
      </w:r>
      <w:proofErr w:type="gramEnd"/>
      <w:r w:rsidR="00BD04A3"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ұмыс</w:t>
      </w:r>
      <w:proofErr w:type="spellEnd"/>
      <w:r w:rsidR="00BD04A3"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="00BD04A3"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істейді</w:t>
      </w:r>
      <w:proofErr w:type="spellEnd"/>
      <w:r w:rsidR="00BD04A3"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.</w:t>
      </w:r>
    </w:p>
    <w:p w:rsidR="00BD04A3" w:rsidRPr="007C7C67" w:rsidRDefault="00BD04A3" w:rsidP="007C7C67">
      <w:pPr>
        <w:pStyle w:val="a4"/>
        <w:jc w:val="both"/>
        <w:rPr>
          <w:rFonts w:ascii="Times New Roman" w:hAnsi="Times New Roman" w:cs="Times New Roman"/>
          <w:color w:val="1A1A1A"/>
          <w:sz w:val="28"/>
          <w:szCs w:val="24"/>
          <w:lang w:eastAsia="ru-RU"/>
        </w:rPr>
      </w:pPr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«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Кеңес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беру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пунктің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»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қызметін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ұйымдастыру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:</w:t>
      </w:r>
    </w:p>
    <w:p w:rsidR="00BD04A3" w:rsidRPr="007C7C67" w:rsidRDefault="00BD04A3" w:rsidP="007C7C67">
      <w:pPr>
        <w:pStyle w:val="a4"/>
        <w:jc w:val="both"/>
        <w:rPr>
          <w:rFonts w:ascii="Times New Roman" w:hAnsi="Times New Roman" w:cs="Times New Roman"/>
          <w:color w:val="1A1A1A"/>
          <w:sz w:val="28"/>
          <w:szCs w:val="24"/>
          <w:lang w:eastAsia="ru-RU"/>
        </w:rPr>
      </w:pP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Егер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сіздің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балаңыз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r w:rsidR="007C7C67"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 xml:space="preserve">мектепке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бармаса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және</w:t>
      </w:r>
      <w:proofErr w:type="spellEnd"/>
      <w:proofErr w:type="gram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С</w:t>
      </w:r>
      <w:proofErr w:type="gram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ізде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баланың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тәрбиесі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мен</w:t>
      </w:r>
      <w:r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дамуына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байланысты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сұрақтар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туындайтын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болса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,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онда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Сіз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«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Кеңес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беру</w:t>
      </w:r>
      <w:r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пунктіне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»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жүгіне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аласыз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.</w:t>
      </w:r>
    </w:p>
    <w:p w:rsidR="00BD04A3" w:rsidRPr="007C7C67" w:rsidRDefault="00BD04A3" w:rsidP="007C7C67">
      <w:pPr>
        <w:pStyle w:val="a4"/>
        <w:jc w:val="both"/>
        <w:rPr>
          <w:rFonts w:ascii="Times New Roman" w:hAnsi="Times New Roman" w:cs="Times New Roman"/>
          <w:color w:val="1A1A1A"/>
          <w:sz w:val="28"/>
          <w:szCs w:val="24"/>
          <w:lang w:eastAsia="ru-RU"/>
        </w:rPr>
      </w:pPr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«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Кеңес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беру пункт»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мамандары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«</w:t>
      </w:r>
      <w:r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>Т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әрбие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мен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оқытудың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Үлгілі</w:t>
      </w:r>
      <w:proofErr w:type="gram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к</w:t>
      </w:r>
      <w:proofErr w:type="spellEnd"/>
      <w:proofErr w:type="gram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бағдарламасы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»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бағдарламасына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сүйенеді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.</w:t>
      </w:r>
    </w:p>
    <w:p w:rsidR="00BD04A3" w:rsidRPr="007C7C67" w:rsidRDefault="00BD04A3" w:rsidP="00BD04A3">
      <w:pPr>
        <w:pStyle w:val="a4"/>
        <w:rPr>
          <w:rFonts w:ascii="Times New Roman" w:hAnsi="Times New Roman" w:cs="Times New Roman"/>
          <w:b/>
          <w:color w:val="1A1A1A"/>
          <w:sz w:val="28"/>
          <w:szCs w:val="24"/>
          <w:lang w:eastAsia="ru-RU"/>
        </w:rPr>
      </w:pPr>
      <w:r w:rsidRPr="007C7C67">
        <w:rPr>
          <w:rFonts w:ascii="Times New Roman" w:hAnsi="Times New Roman" w:cs="Times New Roman"/>
          <w:b/>
          <w:color w:val="1A1A1A"/>
          <w:sz w:val="28"/>
          <w:szCs w:val="24"/>
          <w:lang w:eastAsia="ru-RU"/>
        </w:rPr>
        <w:t>«</w:t>
      </w:r>
      <w:proofErr w:type="spellStart"/>
      <w:r w:rsidRPr="007C7C67">
        <w:rPr>
          <w:rFonts w:ascii="Times New Roman" w:hAnsi="Times New Roman" w:cs="Times New Roman"/>
          <w:b/>
          <w:color w:val="1A1A1A"/>
          <w:sz w:val="28"/>
          <w:szCs w:val="24"/>
          <w:lang w:eastAsia="ru-RU"/>
        </w:rPr>
        <w:t>Кеңес</w:t>
      </w:r>
      <w:proofErr w:type="spellEnd"/>
      <w:r w:rsidRPr="007C7C67">
        <w:rPr>
          <w:rFonts w:ascii="Times New Roman" w:hAnsi="Times New Roman" w:cs="Times New Roman"/>
          <w:b/>
          <w:color w:val="1A1A1A"/>
          <w:sz w:val="28"/>
          <w:szCs w:val="24"/>
          <w:lang w:eastAsia="ru-RU"/>
        </w:rPr>
        <w:t xml:space="preserve"> беру </w:t>
      </w:r>
      <w:proofErr w:type="spellStart"/>
      <w:r w:rsidRPr="007C7C67">
        <w:rPr>
          <w:rFonts w:ascii="Times New Roman" w:hAnsi="Times New Roman" w:cs="Times New Roman"/>
          <w:b/>
          <w:color w:val="1A1A1A"/>
          <w:sz w:val="28"/>
          <w:szCs w:val="24"/>
          <w:lang w:eastAsia="ru-RU"/>
        </w:rPr>
        <w:t>пунктің</w:t>
      </w:r>
      <w:proofErr w:type="spellEnd"/>
      <w:r w:rsidRPr="007C7C67">
        <w:rPr>
          <w:rFonts w:ascii="Times New Roman" w:hAnsi="Times New Roman" w:cs="Times New Roman"/>
          <w:b/>
          <w:color w:val="1A1A1A"/>
          <w:sz w:val="28"/>
          <w:szCs w:val="24"/>
          <w:lang w:eastAsia="ru-RU"/>
        </w:rPr>
        <w:t xml:space="preserve">» </w:t>
      </w:r>
      <w:proofErr w:type="spellStart"/>
      <w:r w:rsidRPr="007C7C67">
        <w:rPr>
          <w:rFonts w:ascii="Times New Roman" w:hAnsi="Times New Roman" w:cs="Times New Roman"/>
          <w:b/>
          <w:color w:val="1A1A1A"/>
          <w:sz w:val="28"/>
          <w:szCs w:val="24"/>
          <w:lang w:eastAsia="ru-RU"/>
        </w:rPr>
        <w:t>мақсаты</w:t>
      </w:r>
      <w:proofErr w:type="spellEnd"/>
      <w:r w:rsidRPr="007C7C67">
        <w:rPr>
          <w:rFonts w:ascii="Times New Roman" w:hAnsi="Times New Roman" w:cs="Times New Roman"/>
          <w:b/>
          <w:color w:val="1A1A1A"/>
          <w:sz w:val="28"/>
          <w:szCs w:val="24"/>
          <w:lang w:eastAsia="ru-RU"/>
        </w:rPr>
        <w:t xml:space="preserve"> мен </w:t>
      </w:r>
      <w:proofErr w:type="spellStart"/>
      <w:proofErr w:type="gramStart"/>
      <w:r w:rsidRPr="007C7C67">
        <w:rPr>
          <w:rFonts w:ascii="Times New Roman" w:hAnsi="Times New Roman" w:cs="Times New Roman"/>
          <w:b/>
          <w:color w:val="1A1A1A"/>
          <w:sz w:val="28"/>
          <w:szCs w:val="24"/>
          <w:lang w:eastAsia="ru-RU"/>
        </w:rPr>
        <w:t>м</w:t>
      </w:r>
      <w:proofErr w:type="gramEnd"/>
      <w:r w:rsidRPr="007C7C67">
        <w:rPr>
          <w:rFonts w:ascii="Times New Roman" w:hAnsi="Times New Roman" w:cs="Times New Roman"/>
          <w:b/>
          <w:color w:val="1A1A1A"/>
          <w:sz w:val="28"/>
          <w:szCs w:val="24"/>
          <w:lang w:eastAsia="ru-RU"/>
        </w:rPr>
        <w:t>індеттері</w:t>
      </w:r>
      <w:proofErr w:type="spellEnd"/>
      <w:r w:rsidRPr="007C7C67">
        <w:rPr>
          <w:rFonts w:ascii="Times New Roman" w:hAnsi="Times New Roman" w:cs="Times New Roman"/>
          <w:b/>
          <w:color w:val="1A1A1A"/>
          <w:sz w:val="28"/>
          <w:szCs w:val="24"/>
          <w:lang w:eastAsia="ru-RU"/>
        </w:rPr>
        <w:t>:</w:t>
      </w:r>
    </w:p>
    <w:p w:rsidR="00BD04A3" w:rsidRPr="007C7C67" w:rsidRDefault="00BD04A3" w:rsidP="00BD04A3">
      <w:pPr>
        <w:pStyle w:val="a4"/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</w:pPr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*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Отбасылық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және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қоғамдық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тәрбиенің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бірлігі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мен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сабақтастығы</w:t>
      </w:r>
      <w:proofErr w:type="spellEnd"/>
    </w:p>
    <w:p w:rsidR="00BD04A3" w:rsidRPr="00526429" w:rsidRDefault="00BD04A3" w:rsidP="00BD04A3">
      <w:pPr>
        <w:pStyle w:val="a4"/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</w:pPr>
      <w:r w:rsidRPr="00526429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>* Ата-аналарға (заңды өкілдерге) психологиялық-педагогикалық көмек</w:t>
      </w:r>
    </w:p>
    <w:p w:rsidR="00BD04A3" w:rsidRPr="00526429" w:rsidRDefault="00BD04A3" w:rsidP="007C7C67">
      <w:pPr>
        <w:pStyle w:val="a4"/>
        <w:jc w:val="both"/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</w:pPr>
      <w:r w:rsidRPr="00526429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>* Балалардың білім беру мекемелеріне бармайтын балалардың жеке басының</w:t>
      </w:r>
      <w:r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 xml:space="preserve"> </w:t>
      </w:r>
      <w:r w:rsidRPr="00526429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>жан-жақты дамуын қолдау.</w:t>
      </w:r>
    </w:p>
    <w:p w:rsidR="00BD04A3" w:rsidRPr="00526429" w:rsidRDefault="00BD04A3" w:rsidP="007C7C67">
      <w:pPr>
        <w:pStyle w:val="a4"/>
        <w:jc w:val="both"/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</w:pPr>
      <w:r w:rsidRPr="00526429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>* Мектепке барар кезінде бастапқы мүмкіндіктерді қамтамасыз етуде білім</w:t>
      </w:r>
      <w:r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 xml:space="preserve"> </w:t>
      </w:r>
      <w:r w:rsidRPr="00526429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>беру мекемелеріне бармайтын ата-аналарға (заңды өкілдерге) және 5-6</w:t>
      </w:r>
      <w:r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 xml:space="preserve"> </w:t>
      </w:r>
      <w:r w:rsidRPr="00526429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>жастағы балаларға жан-жақты көмек көрсету.</w:t>
      </w:r>
    </w:p>
    <w:p w:rsidR="00BD04A3" w:rsidRPr="00526429" w:rsidRDefault="00BD04A3" w:rsidP="007C7C67">
      <w:pPr>
        <w:pStyle w:val="a4"/>
        <w:jc w:val="both"/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</w:pPr>
      <w:r w:rsidRPr="00526429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>* Мектеп жасына дейінгі баланы тәрбиелеу, оқыту және дамытудың түрлі</w:t>
      </w:r>
      <w:r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 xml:space="preserve"> </w:t>
      </w:r>
      <w:r w:rsidRPr="00526429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>мәселелері бойынша ата-аналарға (заңды өкілдерге) кеңес беріп көмек</w:t>
      </w:r>
    </w:p>
    <w:p w:rsidR="00BD04A3" w:rsidRPr="00526429" w:rsidRDefault="00BD04A3" w:rsidP="007C7C67">
      <w:pPr>
        <w:pStyle w:val="a4"/>
        <w:jc w:val="both"/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</w:pPr>
      <w:r w:rsidRPr="00526429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>* Білім беру мекемелеріне бармайтын мектеп жасына дейінгі балаларды</w:t>
      </w:r>
      <w:r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 xml:space="preserve"> </w:t>
      </w:r>
      <w:r w:rsidRPr="00526429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>әлеуметтендіруге жәрдемдесу.</w:t>
      </w:r>
    </w:p>
    <w:p w:rsidR="00BD04A3" w:rsidRPr="00526429" w:rsidRDefault="00BD04A3" w:rsidP="007C7C67">
      <w:pPr>
        <w:pStyle w:val="a4"/>
        <w:jc w:val="both"/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</w:pPr>
      <w:r w:rsidRPr="00526429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>* Білім беру мекемелеріне бармайтын мектеп жасына дейінгі балалардың</w:t>
      </w:r>
      <w:r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 xml:space="preserve"> </w:t>
      </w:r>
      <w:r w:rsidRPr="00526429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>физикалық, психикалық және әлеуметтік дамуындағы әртүрлі ауытқулардың</w:t>
      </w:r>
      <w:r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 xml:space="preserve"> </w:t>
      </w:r>
      <w:r w:rsidRPr="00526429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>кешенді профилактикасын жүргізу.</w:t>
      </w:r>
    </w:p>
    <w:p w:rsidR="00BD04A3" w:rsidRPr="007C7C67" w:rsidRDefault="00BD04A3" w:rsidP="007C7C67">
      <w:pPr>
        <w:pStyle w:val="a4"/>
        <w:jc w:val="both"/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</w:pPr>
      <w:r w:rsidRPr="00526429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>* Мектепке дейінгі білім берудің жалпы білім беру бағдарламасын іске</w:t>
      </w:r>
      <w:r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 xml:space="preserve"> </w:t>
      </w:r>
      <w:r w:rsidRPr="00526429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>асыратын мемлекеттік білім беру мекемесі мен балалар мен ата-аналарды</w:t>
      </w:r>
      <w:r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 xml:space="preserve"> </w:t>
      </w:r>
      <w:r w:rsidRPr="00526429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>(заңды өкілдерді) Әлеуметтік және медициналық қолдаудың басқа да</w:t>
      </w:r>
      <w:r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 xml:space="preserve"> </w:t>
      </w:r>
      <w:r w:rsidRPr="00526429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>ұйымдары арасындағы өзара іс-қимылды қамтамасыз ету.</w:t>
      </w:r>
    </w:p>
    <w:p w:rsidR="007C7C67" w:rsidRPr="007C7C67" w:rsidRDefault="007C7C67" w:rsidP="007C7C67">
      <w:pPr>
        <w:pStyle w:val="a4"/>
        <w:jc w:val="both"/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</w:pPr>
    </w:p>
    <w:p w:rsidR="00BD04A3" w:rsidRPr="007C7C67" w:rsidRDefault="00BD04A3" w:rsidP="007C7C67">
      <w:pPr>
        <w:pStyle w:val="a4"/>
        <w:jc w:val="center"/>
        <w:rPr>
          <w:rFonts w:ascii="Times New Roman" w:hAnsi="Times New Roman" w:cs="Times New Roman"/>
          <w:b/>
          <w:color w:val="1A1A1A"/>
          <w:sz w:val="28"/>
          <w:szCs w:val="24"/>
          <w:lang w:val="kk-KZ" w:eastAsia="ru-RU"/>
        </w:rPr>
      </w:pPr>
      <w:r w:rsidRPr="007C7C67">
        <w:rPr>
          <w:rFonts w:ascii="Times New Roman" w:hAnsi="Times New Roman" w:cs="Times New Roman"/>
          <w:b/>
          <w:color w:val="1A1A1A"/>
          <w:sz w:val="28"/>
          <w:szCs w:val="24"/>
          <w:lang w:val="kk-KZ" w:eastAsia="ru-RU"/>
        </w:rPr>
        <w:t>МДҰ-да отбасылық білім беру нысанында балалардың мектепке дейінгі білім алуын қамтамасыз ететін ата-аналарға (заңды өкілдерге) консультациялық көмек көрсету тәртібі туралы</w:t>
      </w:r>
      <w:r w:rsidR="007C7C67" w:rsidRPr="007C7C67">
        <w:rPr>
          <w:rFonts w:ascii="Times New Roman" w:hAnsi="Times New Roman" w:cs="Times New Roman"/>
          <w:b/>
          <w:color w:val="1A1A1A"/>
          <w:sz w:val="28"/>
          <w:szCs w:val="24"/>
          <w:lang w:val="kk-KZ" w:eastAsia="ru-RU"/>
        </w:rPr>
        <w:t xml:space="preserve"> </w:t>
      </w:r>
      <w:r w:rsidRPr="007C7C67">
        <w:rPr>
          <w:rFonts w:ascii="Times New Roman" w:hAnsi="Times New Roman" w:cs="Times New Roman"/>
          <w:b/>
          <w:color w:val="1A1A1A"/>
          <w:sz w:val="28"/>
          <w:szCs w:val="24"/>
          <w:lang w:val="kk-KZ" w:eastAsia="ru-RU"/>
        </w:rPr>
        <w:t>Ереже (Қосымша)</w:t>
      </w:r>
    </w:p>
    <w:p w:rsidR="00BD04A3" w:rsidRPr="007C7C67" w:rsidRDefault="00BD04A3" w:rsidP="007C7C67">
      <w:pPr>
        <w:pStyle w:val="a4"/>
        <w:jc w:val="center"/>
        <w:rPr>
          <w:rFonts w:ascii="Times New Roman" w:hAnsi="Times New Roman" w:cs="Times New Roman"/>
          <w:b/>
          <w:color w:val="1A1A1A"/>
          <w:sz w:val="28"/>
          <w:szCs w:val="24"/>
          <w:lang w:val="kk-KZ" w:eastAsia="ru-RU"/>
        </w:rPr>
      </w:pPr>
      <w:r w:rsidRPr="007C7C67">
        <w:rPr>
          <w:rFonts w:ascii="Times New Roman" w:hAnsi="Times New Roman" w:cs="Times New Roman"/>
          <w:b/>
          <w:color w:val="1A1A1A"/>
          <w:sz w:val="28"/>
          <w:szCs w:val="24"/>
          <w:lang w:val="kk-KZ" w:eastAsia="ru-RU"/>
        </w:rPr>
        <w:t>Жұмыс жоспары (қосымша)</w:t>
      </w:r>
    </w:p>
    <w:p w:rsidR="00BD04A3" w:rsidRPr="007C7C67" w:rsidRDefault="00BD04A3" w:rsidP="007C7C67">
      <w:pPr>
        <w:pStyle w:val="a4"/>
        <w:jc w:val="center"/>
        <w:rPr>
          <w:rFonts w:ascii="Times New Roman" w:hAnsi="Times New Roman" w:cs="Times New Roman"/>
          <w:b/>
          <w:color w:val="1A1A1A"/>
          <w:sz w:val="28"/>
          <w:szCs w:val="24"/>
          <w:lang w:val="kk-KZ" w:eastAsia="ru-RU"/>
        </w:rPr>
      </w:pPr>
      <w:r w:rsidRPr="007C7C67">
        <w:rPr>
          <w:rFonts w:ascii="Times New Roman" w:hAnsi="Times New Roman" w:cs="Times New Roman"/>
          <w:b/>
          <w:color w:val="1A1A1A"/>
          <w:sz w:val="28"/>
          <w:szCs w:val="24"/>
          <w:lang w:val="kk-KZ" w:eastAsia="ru-RU"/>
        </w:rPr>
        <w:t>"Кеңес беру пунктің" мамандары мынаны жүргізеді:</w:t>
      </w:r>
    </w:p>
    <w:p w:rsidR="007C7C67" w:rsidRPr="007C7C67" w:rsidRDefault="007C7C67" w:rsidP="007C7C67">
      <w:pPr>
        <w:pStyle w:val="a4"/>
        <w:jc w:val="center"/>
        <w:rPr>
          <w:rFonts w:ascii="Times New Roman" w:hAnsi="Times New Roman" w:cs="Times New Roman"/>
          <w:b/>
          <w:color w:val="1A1A1A"/>
          <w:sz w:val="28"/>
          <w:szCs w:val="24"/>
          <w:lang w:val="kk-KZ" w:eastAsia="ru-RU"/>
        </w:rPr>
      </w:pPr>
    </w:p>
    <w:p w:rsidR="00BD04A3" w:rsidRPr="007C7C67" w:rsidRDefault="00BD04A3" w:rsidP="007C7C67">
      <w:pPr>
        <w:pStyle w:val="a4"/>
        <w:jc w:val="both"/>
        <w:rPr>
          <w:rFonts w:ascii="Times New Roman" w:hAnsi="Times New Roman" w:cs="Times New Roman"/>
          <w:color w:val="1A1A1A"/>
          <w:sz w:val="28"/>
          <w:szCs w:val="24"/>
          <w:lang w:eastAsia="ru-RU"/>
        </w:rPr>
      </w:pPr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*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ата-аналармен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және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балалармен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диагностикалық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жұмыс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(</w:t>
      </w:r>
      <w:r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>5</w:t>
      </w:r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жастан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6</w:t>
      </w:r>
      <w:r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 xml:space="preserve"> </w:t>
      </w:r>
      <w:proofErr w:type="spellStart"/>
      <w:proofErr w:type="gram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жас</w:t>
      </w:r>
      <w:proofErr w:type="gram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қа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дейін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).</w:t>
      </w:r>
    </w:p>
    <w:p w:rsidR="00BD04A3" w:rsidRPr="007C7C67" w:rsidRDefault="00BD04A3" w:rsidP="007C7C67">
      <w:pPr>
        <w:pStyle w:val="a4"/>
        <w:jc w:val="both"/>
        <w:rPr>
          <w:rFonts w:ascii="Times New Roman" w:hAnsi="Times New Roman" w:cs="Times New Roman"/>
          <w:color w:val="1A1A1A"/>
          <w:sz w:val="28"/>
          <w:szCs w:val="24"/>
          <w:lang w:eastAsia="ru-RU"/>
        </w:rPr>
      </w:pPr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*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балалармен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жеке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консультациялық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жұмыс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,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ата-аналардың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(</w:t>
      </w:r>
      <w:proofErr w:type="spellStart"/>
      <w:proofErr w:type="gram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заңды</w:t>
      </w:r>
      <w:proofErr w:type="spellEnd"/>
      <w:proofErr w:type="gramEnd"/>
      <w:r w:rsidR="004C7D94"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өкілдердің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)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қатысуымен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консультация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аяқталғаннан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кейін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консультациялық</w:t>
      </w:r>
      <w:proofErr w:type="spellEnd"/>
      <w:r w:rsidR="004C7D94"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маманның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ұсынымдары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беріледі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.</w:t>
      </w:r>
    </w:p>
    <w:p w:rsidR="00BD04A3" w:rsidRPr="007C7C67" w:rsidRDefault="00BD04A3" w:rsidP="007C7C67">
      <w:pPr>
        <w:pStyle w:val="a4"/>
        <w:jc w:val="both"/>
        <w:rPr>
          <w:rFonts w:ascii="Times New Roman" w:hAnsi="Times New Roman" w:cs="Times New Roman"/>
          <w:color w:val="1A1A1A"/>
          <w:sz w:val="28"/>
          <w:szCs w:val="24"/>
          <w:lang w:eastAsia="ru-RU"/>
        </w:rPr>
      </w:pPr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*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білім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беру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және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педагогикалық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және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арнайы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білім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саласындағы</w:t>
      </w:r>
      <w:proofErr w:type="spellEnd"/>
      <w:r w:rsidR="004C7D94"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түсініктерді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кеңейту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мәселелерінде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сауаттылықты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арттыру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бойынша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proofErr w:type="gram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ата-аналар</w:t>
      </w:r>
      <w:proofErr w:type="gram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ға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арналған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топтық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консультациялар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.</w:t>
      </w:r>
    </w:p>
    <w:p w:rsidR="00BD04A3" w:rsidRPr="007C7C67" w:rsidRDefault="00BD04A3" w:rsidP="007C7C67">
      <w:pPr>
        <w:pStyle w:val="a4"/>
        <w:jc w:val="both"/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</w:pPr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*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Педагогтердің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консультациялары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proofErr w:type="gram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ата-аналар</w:t>
      </w:r>
      <w:proofErr w:type="gram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ға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психологиялық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-</w:t>
      </w:r>
      <w:r w:rsidR="004C7D94"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педагогикалық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көмек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көрсетуге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,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балалардың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жеке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басының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жан-жақты</w:t>
      </w:r>
      <w:proofErr w:type="spellEnd"/>
      <w:r w:rsidR="004C7D94" w:rsidRPr="007C7C67">
        <w:rPr>
          <w:rFonts w:ascii="Times New Roman" w:hAnsi="Times New Roman" w:cs="Times New Roman"/>
          <w:color w:val="1A1A1A"/>
          <w:sz w:val="28"/>
          <w:szCs w:val="24"/>
          <w:lang w:val="kk-KZ"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дамуын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қолдауға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бағытталған</w:t>
      </w:r>
      <w:proofErr w:type="spellEnd"/>
      <w:r w:rsidRPr="007C7C67">
        <w:rPr>
          <w:rFonts w:ascii="Times New Roman" w:hAnsi="Times New Roman" w:cs="Times New Roman"/>
          <w:color w:val="1A1A1A"/>
          <w:sz w:val="28"/>
          <w:szCs w:val="24"/>
          <w:lang w:eastAsia="ru-RU"/>
        </w:rPr>
        <w:t>.</w:t>
      </w:r>
    </w:p>
    <w:p w:rsidR="007C7C67" w:rsidRPr="007C7C67" w:rsidRDefault="007C7C67" w:rsidP="007C7C67">
      <w:pPr>
        <w:pStyle w:val="a4"/>
        <w:jc w:val="both"/>
        <w:rPr>
          <w:rFonts w:ascii="Times New Roman" w:hAnsi="Times New Roman" w:cs="Times New Roman"/>
          <w:color w:val="1A1A1A"/>
          <w:sz w:val="24"/>
          <w:szCs w:val="24"/>
          <w:lang w:val="kk-KZ" w:eastAsia="ru-RU"/>
        </w:rPr>
      </w:pPr>
    </w:p>
    <w:p w:rsidR="00BD04A3" w:rsidRPr="007C7C67" w:rsidRDefault="00BD04A3" w:rsidP="007C7C67">
      <w:pPr>
        <w:pStyle w:val="a4"/>
        <w:jc w:val="center"/>
        <w:rPr>
          <w:rFonts w:ascii="Times New Roman" w:hAnsi="Times New Roman" w:cs="Times New Roman"/>
          <w:b/>
          <w:color w:val="1A1A1A"/>
          <w:sz w:val="32"/>
          <w:szCs w:val="24"/>
          <w:lang w:val="kk-KZ" w:eastAsia="ru-RU"/>
        </w:rPr>
      </w:pPr>
      <w:proofErr w:type="spellStart"/>
      <w:r w:rsidRPr="007C7C67">
        <w:rPr>
          <w:rFonts w:ascii="Times New Roman" w:hAnsi="Times New Roman" w:cs="Times New Roman"/>
          <w:b/>
          <w:color w:val="1A1A1A"/>
          <w:sz w:val="32"/>
          <w:szCs w:val="24"/>
          <w:lang w:eastAsia="ru-RU"/>
        </w:rPr>
        <w:lastRenderedPageBreak/>
        <w:t>Кеңес</w:t>
      </w:r>
      <w:proofErr w:type="spellEnd"/>
      <w:r w:rsidRPr="007C7C67">
        <w:rPr>
          <w:rFonts w:ascii="Times New Roman" w:hAnsi="Times New Roman" w:cs="Times New Roman"/>
          <w:b/>
          <w:color w:val="1A1A1A"/>
          <w:sz w:val="32"/>
          <w:szCs w:val="24"/>
          <w:lang w:eastAsia="ru-RU"/>
        </w:rPr>
        <w:t xml:space="preserve"> беру </w:t>
      </w:r>
      <w:proofErr w:type="spellStart"/>
      <w:r w:rsidRPr="007C7C67">
        <w:rPr>
          <w:rFonts w:ascii="Times New Roman" w:hAnsi="Times New Roman" w:cs="Times New Roman"/>
          <w:b/>
          <w:color w:val="1A1A1A"/>
          <w:sz w:val="32"/>
          <w:szCs w:val="24"/>
          <w:lang w:eastAsia="ru-RU"/>
        </w:rPr>
        <w:t>пункттің</w:t>
      </w:r>
      <w:proofErr w:type="spellEnd"/>
      <w:r w:rsidRPr="007C7C67">
        <w:rPr>
          <w:rFonts w:ascii="Times New Roman" w:hAnsi="Times New Roman" w:cs="Times New Roman"/>
          <w:b/>
          <w:color w:val="1A1A1A"/>
          <w:sz w:val="32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b/>
          <w:color w:val="1A1A1A"/>
          <w:sz w:val="32"/>
          <w:szCs w:val="24"/>
          <w:lang w:eastAsia="ru-RU"/>
        </w:rPr>
        <w:t>жұмыс</w:t>
      </w:r>
      <w:proofErr w:type="spellEnd"/>
      <w:r w:rsidRPr="007C7C67">
        <w:rPr>
          <w:rFonts w:ascii="Times New Roman" w:hAnsi="Times New Roman" w:cs="Times New Roman"/>
          <w:b/>
          <w:color w:val="1A1A1A"/>
          <w:sz w:val="32"/>
          <w:szCs w:val="24"/>
          <w:lang w:eastAsia="ru-RU"/>
        </w:rPr>
        <w:t xml:space="preserve"> </w:t>
      </w:r>
      <w:proofErr w:type="spellStart"/>
      <w:r w:rsidRPr="007C7C67">
        <w:rPr>
          <w:rFonts w:ascii="Times New Roman" w:hAnsi="Times New Roman" w:cs="Times New Roman"/>
          <w:b/>
          <w:color w:val="1A1A1A"/>
          <w:sz w:val="32"/>
          <w:szCs w:val="24"/>
          <w:lang w:eastAsia="ru-RU"/>
        </w:rPr>
        <w:t>кестесі</w:t>
      </w:r>
      <w:proofErr w:type="spellEnd"/>
    </w:p>
    <w:p w:rsidR="004C7D94" w:rsidRDefault="004C7D94" w:rsidP="00BD04A3">
      <w:pPr>
        <w:pStyle w:val="a4"/>
        <w:rPr>
          <w:rFonts w:ascii="Times New Roman" w:hAnsi="Times New Roman" w:cs="Times New Roman"/>
          <w:color w:val="1A1A1A"/>
          <w:sz w:val="24"/>
          <w:szCs w:val="24"/>
          <w:lang w:val="kk-KZ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4C7D94" w:rsidTr="004C7D94">
        <w:tc>
          <w:tcPr>
            <w:tcW w:w="2605" w:type="dxa"/>
          </w:tcPr>
          <w:p w:rsidR="004C7D94" w:rsidRPr="007C7C67" w:rsidRDefault="004C7D94" w:rsidP="007C7C67">
            <w:pPr>
              <w:pStyle w:val="a4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7C7C6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Апта</w:t>
            </w:r>
            <w:proofErr w:type="spellEnd"/>
            <w:r w:rsidRPr="007C7C6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C6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күндері</w:t>
            </w:r>
            <w:proofErr w:type="spellEnd"/>
          </w:p>
        </w:tc>
        <w:tc>
          <w:tcPr>
            <w:tcW w:w="2605" w:type="dxa"/>
          </w:tcPr>
          <w:p w:rsidR="004C7D94" w:rsidRPr="007C7C67" w:rsidRDefault="004C7D94" w:rsidP="007C7C67">
            <w:pPr>
              <w:pStyle w:val="a4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7C6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Ж</w:t>
            </w:r>
            <w:proofErr w:type="gramEnd"/>
            <w:r w:rsidRPr="007C7C6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ұмыс</w:t>
            </w:r>
            <w:proofErr w:type="spellEnd"/>
          </w:p>
          <w:p w:rsidR="004C7D94" w:rsidRPr="007C7C67" w:rsidRDefault="004C7D94" w:rsidP="007C7C67">
            <w:pPr>
              <w:pStyle w:val="a4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7C6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уа</w:t>
            </w:r>
            <w:proofErr w:type="gramEnd"/>
            <w:r w:rsidRPr="007C7C6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қыты</w:t>
            </w:r>
            <w:proofErr w:type="spellEnd"/>
          </w:p>
          <w:p w:rsidR="004C7D94" w:rsidRPr="007C7C67" w:rsidRDefault="004C7D94" w:rsidP="007C7C67">
            <w:pPr>
              <w:pStyle w:val="a4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2605" w:type="dxa"/>
          </w:tcPr>
          <w:p w:rsidR="004C7D94" w:rsidRPr="007C7C67" w:rsidRDefault="004C7D94" w:rsidP="007C7C67">
            <w:pPr>
              <w:pStyle w:val="a4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7C6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Ж</w:t>
            </w:r>
            <w:proofErr w:type="gramEnd"/>
            <w:r w:rsidRPr="007C7C6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ұмыс</w:t>
            </w:r>
            <w:proofErr w:type="spellEnd"/>
            <w:r w:rsidRPr="007C7C6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C6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нысаны</w:t>
            </w:r>
            <w:proofErr w:type="spellEnd"/>
          </w:p>
          <w:p w:rsidR="004C7D94" w:rsidRPr="007C7C67" w:rsidRDefault="004C7D94" w:rsidP="007C7C67">
            <w:pPr>
              <w:pStyle w:val="a4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2606" w:type="dxa"/>
          </w:tcPr>
          <w:p w:rsidR="004C7D94" w:rsidRPr="007C7C67" w:rsidRDefault="004C7D94" w:rsidP="007C7C67">
            <w:pPr>
              <w:pStyle w:val="a4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C7C6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МДҰ </w:t>
            </w:r>
            <w:proofErr w:type="spellStart"/>
            <w:r w:rsidRPr="007C7C6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жауапты</w:t>
            </w:r>
            <w:proofErr w:type="spellEnd"/>
            <w:r w:rsidRPr="007C7C6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C6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қызметкердің</w:t>
            </w:r>
            <w:proofErr w:type="spellEnd"/>
          </w:p>
          <w:p w:rsidR="004C7D94" w:rsidRPr="007C7C67" w:rsidRDefault="004C7D94" w:rsidP="007C7C67">
            <w:pPr>
              <w:pStyle w:val="a4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7C7C6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лауазымы</w:t>
            </w:r>
            <w:proofErr w:type="spellEnd"/>
          </w:p>
        </w:tc>
      </w:tr>
      <w:tr w:rsidR="004C7D94" w:rsidRPr="00526429" w:rsidTr="004C7D94">
        <w:tc>
          <w:tcPr>
            <w:tcW w:w="2605" w:type="dxa"/>
          </w:tcPr>
          <w:p w:rsidR="004C7D94" w:rsidRPr="007C7C67" w:rsidRDefault="007C7C67" w:rsidP="004C7D94">
            <w:pPr>
              <w:pStyle w:val="a4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7C7C6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Д</w:t>
            </w:r>
            <w:r w:rsidR="004C7D94" w:rsidRPr="007C7C6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үйсенбі</w:t>
            </w:r>
            <w:proofErr w:type="spellEnd"/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  <w:p w:rsidR="004C7D94" w:rsidRPr="007C7C67" w:rsidRDefault="004C7D94" w:rsidP="00BD04A3">
            <w:pPr>
              <w:pStyle w:val="a4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2605" w:type="dxa"/>
          </w:tcPr>
          <w:p w:rsidR="004C7D94" w:rsidRPr="00BD04A3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Сұраныс</w:t>
            </w:r>
            <w:proofErr w:type="spellEnd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келісімділік</w:t>
            </w:r>
            <w:proofErr w:type="spellEnd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бойынша</w:t>
            </w:r>
            <w:proofErr w:type="spellEnd"/>
          </w:p>
          <w:p w:rsidR="004C7D94" w:rsidRPr="00BD04A3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4C7D94" w:rsidRPr="00BD04A3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4C7D94" w:rsidRDefault="004C7D94" w:rsidP="00BD04A3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2605" w:type="dxa"/>
          </w:tcPr>
          <w:p w:rsidR="004C7D94" w:rsidRPr="004C7D94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C7D94"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ата-аналар үшін кеңестер,</w:t>
            </w:r>
          </w:p>
          <w:p w:rsidR="004C7D94" w:rsidRPr="004C7D94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C7D94"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заңды ө</w:t>
            </w:r>
            <w:r w:rsidR="00954FBF"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</w:t>
            </w:r>
            <w:r w:rsidRPr="004C7D94"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ілдер (жеке және топтық)</w:t>
            </w:r>
          </w:p>
          <w:p w:rsidR="004C7D94" w:rsidRPr="004C7D94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  <w:p w:rsidR="004C7D94" w:rsidRDefault="004C7D94" w:rsidP="00BD04A3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2606" w:type="dxa"/>
          </w:tcPr>
          <w:p w:rsidR="004C7D94" w:rsidRPr="007C7C67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7C7C67"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Педагог-психолог</w:t>
            </w:r>
            <w:r w:rsidR="007C7C67"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, мектеп директорының бастауыш сыныптар бойынша орынбасары, тәрбиешілер</w:t>
            </w:r>
          </w:p>
          <w:p w:rsidR="004C7D94" w:rsidRDefault="004C7D94" w:rsidP="00BD04A3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  <w:tr w:rsidR="004C7D94" w:rsidTr="004C7D94">
        <w:tc>
          <w:tcPr>
            <w:tcW w:w="2605" w:type="dxa"/>
          </w:tcPr>
          <w:p w:rsidR="004C7D94" w:rsidRPr="007C7C67" w:rsidRDefault="007C7C67" w:rsidP="004C7D94">
            <w:pPr>
              <w:pStyle w:val="a4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7C7C6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С</w:t>
            </w:r>
            <w:r w:rsidR="004C7D94" w:rsidRPr="007C7C6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әрсенбі</w:t>
            </w:r>
            <w:proofErr w:type="spellEnd"/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  <w:p w:rsidR="004C7D94" w:rsidRPr="007C7C67" w:rsidRDefault="004C7D94" w:rsidP="00BD04A3">
            <w:pPr>
              <w:pStyle w:val="a4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2605" w:type="dxa"/>
          </w:tcPr>
          <w:p w:rsidR="004C7D94" w:rsidRPr="00BD04A3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Сұраныс</w:t>
            </w:r>
            <w:proofErr w:type="spellEnd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пен</w:t>
            </w:r>
          </w:p>
          <w:p w:rsidR="004C7D94" w:rsidRPr="00BD04A3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келісімділік</w:t>
            </w:r>
            <w:proofErr w:type="spellEnd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бойынша</w:t>
            </w:r>
            <w:proofErr w:type="spellEnd"/>
          </w:p>
          <w:p w:rsidR="004C7D94" w:rsidRPr="00BD04A3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4C7D94" w:rsidRDefault="004C7D94" w:rsidP="00BD04A3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2605" w:type="dxa"/>
          </w:tcPr>
          <w:p w:rsidR="004C7D94" w:rsidRPr="00BD04A3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ата</w:t>
            </w:r>
            <w:proofErr w:type="spellEnd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аналарға</w:t>
            </w:r>
            <w:proofErr w:type="spellEnd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заңды</w:t>
            </w:r>
            <w:proofErr w:type="spellEnd"/>
            <w:proofErr w:type="gramEnd"/>
          </w:p>
          <w:p w:rsidR="004C7D94" w:rsidRPr="00BD04A3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өкілдерге</w:t>
            </w:r>
            <w:proofErr w:type="spellEnd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балалармен</w:t>
            </w:r>
            <w:proofErr w:type="spellEnd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консультациялар</w:t>
            </w:r>
            <w:proofErr w:type="spellEnd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жеке</w:t>
            </w:r>
            <w:proofErr w:type="spellEnd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б</w:t>
            </w:r>
            <w:proofErr w:type="gramEnd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алалармен</w:t>
            </w:r>
            <w:proofErr w:type="spellEnd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бірлескен</w:t>
            </w:r>
            <w:proofErr w:type="spellEnd"/>
            <w:r w:rsidRPr="004C7D94"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</w:t>
            </w:r>
            <w:r w:rsidRPr="004C7D94"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ызмет</w:t>
            </w:r>
          </w:p>
          <w:p w:rsidR="004C7D94" w:rsidRPr="00BD04A3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(</w:t>
            </w: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жеке</w:t>
            </w:r>
            <w:proofErr w:type="spellEnd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және</w:t>
            </w:r>
            <w:proofErr w:type="spellEnd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топтық</w:t>
            </w:r>
            <w:proofErr w:type="spellEnd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)</w:t>
            </w:r>
          </w:p>
          <w:p w:rsidR="004C7D94" w:rsidRDefault="004C7D94" w:rsidP="00BD04A3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2606" w:type="dxa"/>
          </w:tcPr>
          <w:p w:rsidR="004C7D94" w:rsidRPr="004C7D94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C7D94"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Кеңес беру пуктің</w:t>
            </w:r>
          </w:p>
          <w:p w:rsidR="004C7D94" w:rsidRPr="00BD04A3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барлық</w:t>
            </w:r>
            <w:proofErr w:type="spellEnd"/>
          </w:p>
          <w:p w:rsidR="004C7D94" w:rsidRPr="004C7D94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C7D94"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қатысушылары</w:t>
            </w:r>
          </w:p>
          <w:p w:rsidR="004C7D94" w:rsidRDefault="004C7D94" w:rsidP="00BD04A3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  <w:tr w:rsidR="004C7D94" w:rsidTr="004C7D94">
        <w:tc>
          <w:tcPr>
            <w:tcW w:w="2605" w:type="dxa"/>
          </w:tcPr>
          <w:p w:rsidR="004C7D94" w:rsidRPr="007C7C67" w:rsidRDefault="007C7C67" w:rsidP="004C7D94">
            <w:pPr>
              <w:pStyle w:val="a4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7C7C6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Ж</w:t>
            </w:r>
            <w:proofErr w:type="gramEnd"/>
            <w:r w:rsidR="004C7D94" w:rsidRPr="007C7C6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ұма</w:t>
            </w:r>
            <w:proofErr w:type="spellEnd"/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  <w:p w:rsidR="004C7D94" w:rsidRPr="007C7C67" w:rsidRDefault="004C7D94" w:rsidP="00BD04A3">
            <w:pPr>
              <w:pStyle w:val="a4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2605" w:type="dxa"/>
          </w:tcPr>
          <w:p w:rsidR="004C7D94" w:rsidRPr="00BD04A3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Сұраныс</w:t>
            </w:r>
            <w:proofErr w:type="spellEnd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келісімділік</w:t>
            </w:r>
            <w:proofErr w:type="spellEnd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бойынша</w:t>
            </w:r>
            <w:proofErr w:type="spellEnd"/>
          </w:p>
          <w:p w:rsidR="004C7D94" w:rsidRPr="00BD04A3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4C7D94" w:rsidRPr="00BD04A3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4C7D94" w:rsidRDefault="004C7D94" w:rsidP="00BD04A3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2605" w:type="dxa"/>
          </w:tcPr>
          <w:p w:rsidR="004C7D94" w:rsidRPr="004C7D94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C7D94"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Ата-аналарға, заңды</w:t>
            </w:r>
          </w:p>
          <w:p w:rsidR="004C7D94" w:rsidRPr="007C7C67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C7D94"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өкілдерге арналған оқыту</w:t>
            </w:r>
            <w:r w:rsidR="007C7C67"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сабақтары</w:t>
            </w:r>
            <w:proofErr w:type="spellEnd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семинарлар</w:t>
            </w:r>
            <w:proofErr w:type="spellEnd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,</w:t>
            </w:r>
          </w:p>
          <w:p w:rsidR="004C7D94" w:rsidRPr="00BD04A3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лек</w:t>
            </w:r>
            <w:r w:rsidR="007C7C67"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ц</w:t>
            </w: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иялар</w:t>
            </w:r>
            <w:proofErr w:type="spellEnd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тренингтер</w:t>
            </w:r>
            <w:proofErr w:type="spellEnd"/>
          </w:p>
          <w:p w:rsidR="004C7D94" w:rsidRPr="00BD04A3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және</w:t>
            </w:r>
            <w:proofErr w:type="spellEnd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т. б</w:t>
            </w:r>
            <w:proofErr w:type="gramEnd"/>
            <w:r w:rsidRPr="00BD04A3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4C7D94" w:rsidRDefault="004C7D94" w:rsidP="00BD04A3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2606" w:type="dxa"/>
          </w:tcPr>
          <w:p w:rsidR="004C7D94" w:rsidRPr="004C7D94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C7D94"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Кеңес беру пуктің</w:t>
            </w:r>
          </w:p>
          <w:p w:rsidR="004C7D94" w:rsidRPr="004C7D94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C7D94"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барлық қатысушылары</w:t>
            </w:r>
          </w:p>
          <w:p w:rsidR="004C7D94" w:rsidRPr="004C7D94" w:rsidRDefault="004C7D94" w:rsidP="004C7D94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  <w:p w:rsidR="004C7D94" w:rsidRDefault="004C7D94" w:rsidP="00BD04A3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</w:tbl>
    <w:p w:rsidR="00BD04A3" w:rsidRPr="00954FBF" w:rsidRDefault="00BD04A3" w:rsidP="004C7D94">
      <w:pPr>
        <w:pStyle w:val="a4"/>
        <w:rPr>
          <w:rFonts w:ascii="Times New Roman" w:hAnsi="Times New Roman" w:cs="Times New Roman"/>
          <w:color w:val="1A1A1A"/>
          <w:sz w:val="24"/>
          <w:szCs w:val="24"/>
          <w:lang w:val="kk-KZ" w:eastAsia="ru-RU"/>
        </w:rPr>
      </w:pPr>
    </w:p>
    <w:p w:rsidR="00BD04A3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Pr="00BD04A3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BD04A3" w:rsidRDefault="00BD04A3" w:rsidP="007C7C67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  <w:proofErr w:type="spellStart"/>
      <w:proofErr w:type="gramStart"/>
      <w:r w:rsidRPr="007C7C67">
        <w:rPr>
          <w:rFonts w:ascii="Times New Roman" w:hAnsi="Times New Roman" w:cs="Times New Roman"/>
          <w:b/>
          <w:color w:val="000000"/>
          <w:sz w:val="28"/>
          <w:szCs w:val="24"/>
        </w:rPr>
        <w:t>Ата-аналар</w:t>
      </w:r>
      <w:proofErr w:type="gramEnd"/>
      <w:r w:rsidRPr="007C7C67">
        <w:rPr>
          <w:rFonts w:ascii="Times New Roman" w:hAnsi="Times New Roman" w:cs="Times New Roman"/>
          <w:b/>
          <w:color w:val="000000"/>
          <w:sz w:val="28"/>
          <w:szCs w:val="24"/>
        </w:rPr>
        <w:t>ға</w:t>
      </w:r>
      <w:proofErr w:type="spellEnd"/>
      <w:r w:rsidRPr="007C7C67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7C7C67">
        <w:rPr>
          <w:rFonts w:ascii="Times New Roman" w:hAnsi="Times New Roman" w:cs="Times New Roman"/>
          <w:b/>
          <w:color w:val="000000"/>
          <w:sz w:val="28"/>
          <w:szCs w:val="24"/>
        </w:rPr>
        <w:t>психол</w:t>
      </w:r>
      <w:r w:rsidR="007C7C67">
        <w:rPr>
          <w:rFonts w:ascii="Times New Roman" w:hAnsi="Times New Roman" w:cs="Times New Roman"/>
          <w:b/>
          <w:color w:val="000000"/>
          <w:sz w:val="28"/>
          <w:szCs w:val="24"/>
        </w:rPr>
        <w:t>огиялық</w:t>
      </w:r>
      <w:proofErr w:type="spellEnd"/>
      <w:r w:rsidR="007C7C67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="007C7C67">
        <w:rPr>
          <w:rFonts w:ascii="Times New Roman" w:hAnsi="Times New Roman" w:cs="Times New Roman"/>
          <w:b/>
          <w:color w:val="000000"/>
          <w:sz w:val="28"/>
          <w:szCs w:val="24"/>
        </w:rPr>
        <w:t>кеңес</w:t>
      </w:r>
      <w:proofErr w:type="spellEnd"/>
      <w:r w:rsidR="007C7C67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 w:rsidR="007C7C67"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  <w:t>мектептегі</w:t>
      </w:r>
      <w:r w:rsidRPr="007C7C67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7C7C67">
        <w:rPr>
          <w:rFonts w:ascii="Times New Roman" w:hAnsi="Times New Roman" w:cs="Times New Roman"/>
          <w:b/>
          <w:color w:val="000000"/>
          <w:sz w:val="28"/>
          <w:szCs w:val="24"/>
        </w:rPr>
        <w:t>ереже</w:t>
      </w:r>
      <w:proofErr w:type="spellEnd"/>
      <w:r w:rsidRPr="007C7C67">
        <w:rPr>
          <w:rFonts w:ascii="Times New Roman" w:hAnsi="Times New Roman" w:cs="Times New Roman"/>
          <w:b/>
          <w:color w:val="000000"/>
          <w:sz w:val="28"/>
          <w:szCs w:val="24"/>
        </w:rPr>
        <w:t>)</w:t>
      </w:r>
    </w:p>
    <w:p w:rsidR="007C7C67" w:rsidRPr="007C7C67" w:rsidRDefault="007C7C67" w:rsidP="007C7C67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BD04A3" w:rsidRPr="007C7C67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C7C67">
        <w:rPr>
          <w:rFonts w:ascii="Times New Roman" w:hAnsi="Times New Roman" w:cs="Times New Roman"/>
          <w:color w:val="000000"/>
          <w:sz w:val="24"/>
          <w:szCs w:val="24"/>
          <w:lang w:val="kk-KZ"/>
        </w:rPr>
        <w:t>1. Балаларыңызды жетістік пен дәрежесі үшін емес, сол қалпында сөзсіз қабылдап жақсы көретіндігіңізді сездіртіңіз.</w:t>
      </w:r>
    </w:p>
    <w:p w:rsidR="00BD04A3" w:rsidRPr="00526429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26429">
        <w:rPr>
          <w:rFonts w:ascii="Times New Roman" w:hAnsi="Times New Roman" w:cs="Times New Roman"/>
          <w:color w:val="000000"/>
          <w:sz w:val="24"/>
          <w:szCs w:val="24"/>
          <w:lang w:val="kk-KZ"/>
        </w:rPr>
        <w:t>2. Қателескені үшін баланы кекетіп, бетінен алмаңыз, басқа балалармен оны салыстырмаңыз.</w:t>
      </w:r>
    </w:p>
    <w:p w:rsidR="00BD04A3" w:rsidRPr="00526429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26429">
        <w:rPr>
          <w:rFonts w:ascii="Times New Roman" w:hAnsi="Times New Roman" w:cs="Times New Roman"/>
          <w:color w:val="000000"/>
          <w:sz w:val="24"/>
          <w:szCs w:val="24"/>
          <w:lang w:val="kk-KZ"/>
        </w:rPr>
        <w:t>3. Баланың сұрақтарына жауап берген кезде шын және шыдамдылықпен жауап беріңіз.</w:t>
      </w:r>
    </w:p>
    <w:p w:rsidR="00BD04A3" w:rsidRPr="00BA2D99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A2D99">
        <w:rPr>
          <w:rFonts w:ascii="Times New Roman" w:hAnsi="Times New Roman" w:cs="Times New Roman"/>
          <w:color w:val="000000"/>
          <w:sz w:val="24"/>
          <w:szCs w:val="24"/>
          <w:lang w:val="kk-KZ"/>
        </w:rPr>
        <w:t>4. Күнде балаңызбен жеке сөйлесуге уақыт бөліңіз.</w:t>
      </w:r>
    </w:p>
    <w:p w:rsidR="00BD04A3" w:rsidRPr="00BA2D99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A2D99">
        <w:rPr>
          <w:rFonts w:ascii="Times New Roman" w:hAnsi="Times New Roman" w:cs="Times New Roman"/>
          <w:color w:val="000000"/>
          <w:sz w:val="24"/>
          <w:szCs w:val="24"/>
          <w:lang w:val="kk-KZ"/>
        </w:rPr>
        <w:t>5. Жас мөлшері әртүрлі адамдармен дұрыс қарым-қатынас жасауға үйретіңіз.</w:t>
      </w:r>
    </w:p>
    <w:p w:rsidR="00BD04A3" w:rsidRPr="00BA2D99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A2D99">
        <w:rPr>
          <w:rFonts w:ascii="Times New Roman" w:hAnsi="Times New Roman" w:cs="Times New Roman"/>
          <w:color w:val="000000"/>
          <w:sz w:val="24"/>
          <w:szCs w:val="24"/>
          <w:lang w:val="kk-KZ"/>
        </w:rPr>
        <w:t>6. Баланың әрбір жетістігі үшін мақтап отырыңыз.</w:t>
      </w:r>
    </w:p>
    <w:p w:rsidR="00BD04A3" w:rsidRPr="00BA2D99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A2D99">
        <w:rPr>
          <w:rFonts w:ascii="Times New Roman" w:hAnsi="Times New Roman" w:cs="Times New Roman"/>
          <w:color w:val="000000"/>
          <w:sz w:val="24"/>
          <w:szCs w:val="24"/>
          <w:lang w:val="kk-KZ"/>
        </w:rPr>
        <w:t>7. Балаға баға бермеңіз, оның іс-әрекетін бағалаңыз.</w:t>
      </w:r>
    </w:p>
    <w:p w:rsidR="00BD04A3" w:rsidRPr="00BA2D99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A2D99">
        <w:rPr>
          <w:rFonts w:ascii="Times New Roman" w:hAnsi="Times New Roman" w:cs="Times New Roman"/>
          <w:color w:val="000000"/>
          <w:sz w:val="24"/>
          <w:szCs w:val="24"/>
          <w:lang w:val="kk-KZ"/>
        </w:rPr>
        <w:t>8. Табысқа күшпен жетуге болмайды, сондықтан балаңызға күш көрсетіп, тапсырманы орында деп талап етпеңіз.</w:t>
      </w:r>
    </w:p>
    <w:p w:rsidR="00BD04A3" w:rsidRPr="00BA2D99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A2D99">
        <w:rPr>
          <w:rFonts w:ascii="Times New Roman" w:hAnsi="Times New Roman" w:cs="Times New Roman"/>
          <w:color w:val="000000"/>
          <w:sz w:val="24"/>
          <w:szCs w:val="24"/>
          <w:lang w:val="kk-KZ"/>
        </w:rPr>
        <w:t>9. Баланың қателік жіберуге құқығы бар екенін айтыңыз.</w:t>
      </w:r>
    </w:p>
    <w:p w:rsidR="00BD04A3" w:rsidRPr="00BA2D99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A2D99">
        <w:rPr>
          <w:rFonts w:ascii="Times New Roman" w:hAnsi="Times New Roman" w:cs="Times New Roman"/>
          <w:color w:val="000000"/>
          <w:sz w:val="24"/>
          <w:szCs w:val="24"/>
          <w:lang w:val="kk-KZ"/>
        </w:rPr>
        <w:t>10. Баланың бақытты кездері туралы ойлаңдар.</w:t>
      </w:r>
    </w:p>
    <w:p w:rsidR="00BD04A3" w:rsidRPr="00BA2D99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A2D99">
        <w:rPr>
          <w:rFonts w:ascii="Times New Roman" w:hAnsi="Times New Roman" w:cs="Times New Roman"/>
          <w:color w:val="000000"/>
          <w:sz w:val="24"/>
          <w:szCs w:val="24"/>
          <w:lang w:val="kk-KZ"/>
        </w:rPr>
        <w:t>11. Үлкендер балаға қалай қараса, бала да өзіне солай қарайды.</w:t>
      </w:r>
    </w:p>
    <w:p w:rsidR="00BD04A3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Жалпы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өзіңізді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баланың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орнына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қойып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отырыңыз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7C67" w:rsidRP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D04A3" w:rsidRDefault="00BD04A3" w:rsidP="007C7C67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  <w:r w:rsidRPr="00526429"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  <w:t>Ата – аналарға кеңес</w:t>
      </w:r>
    </w:p>
    <w:p w:rsidR="007C7C67" w:rsidRPr="007C7C67" w:rsidRDefault="007C7C67" w:rsidP="007C7C67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BD04A3" w:rsidRPr="00DC1DC5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C1DC5">
        <w:rPr>
          <w:rFonts w:ascii="Times New Roman" w:hAnsi="Times New Roman" w:cs="Times New Roman"/>
          <w:color w:val="000000"/>
          <w:sz w:val="24"/>
          <w:szCs w:val="24"/>
          <w:lang w:val="kk-KZ"/>
        </w:rPr>
        <w:t>1. Баланың берген жауабына шын және шыдамдылықпен жауап беріңіз.</w:t>
      </w:r>
    </w:p>
    <w:p w:rsidR="00BD04A3" w:rsidRPr="00526429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26429">
        <w:rPr>
          <w:rFonts w:ascii="Times New Roman" w:hAnsi="Times New Roman" w:cs="Times New Roman"/>
          <w:color w:val="000000"/>
          <w:sz w:val="24"/>
          <w:szCs w:val="24"/>
          <w:lang w:val="kk-KZ"/>
        </w:rPr>
        <w:t>2. Балаңыздың жеке бөлмесі не бір бұрышы болуына жағдай жасаңыз.</w:t>
      </w:r>
    </w:p>
    <w:p w:rsidR="00BD04A3" w:rsidRPr="00526429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26429">
        <w:rPr>
          <w:rFonts w:ascii="Times New Roman" w:hAnsi="Times New Roman" w:cs="Times New Roman"/>
          <w:color w:val="000000"/>
          <w:sz w:val="24"/>
          <w:szCs w:val="24"/>
          <w:lang w:val="kk-KZ"/>
        </w:rPr>
        <w:t>3. Балаңыздың шашылып жатқан үстеліне ұрыспаңыз, егер ол шығармашылық іс — әрекетпен айналысып отырса.</w:t>
      </w:r>
    </w:p>
    <w:p w:rsidR="00BD04A3" w:rsidRPr="00526429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26429">
        <w:rPr>
          <w:rFonts w:ascii="Times New Roman" w:hAnsi="Times New Roman" w:cs="Times New Roman"/>
          <w:color w:val="000000"/>
          <w:sz w:val="24"/>
          <w:szCs w:val="24"/>
          <w:lang w:val="kk-KZ"/>
        </w:rPr>
        <w:t>4. Шешім қабылдау да өзіндік жеке жоспар құруына көмек көрсету.</w:t>
      </w:r>
    </w:p>
    <w:p w:rsidR="00BD04A3" w:rsidRPr="00BA2D99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A2D99">
        <w:rPr>
          <w:rFonts w:ascii="Times New Roman" w:hAnsi="Times New Roman" w:cs="Times New Roman"/>
          <w:color w:val="000000"/>
          <w:sz w:val="24"/>
          <w:szCs w:val="24"/>
          <w:lang w:val="kk-KZ"/>
        </w:rPr>
        <w:t>5. Балаңыздың кемістіктерін бетіне басып, басқа балалармен оны салыстырмаңыз.</w:t>
      </w:r>
    </w:p>
    <w:p w:rsidR="00BD04A3" w:rsidRPr="00BA2D99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A2D99">
        <w:rPr>
          <w:rFonts w:ascii="Times New Roman" w:hAnsi="Times New Roman" w:cs="Times New Roman"/>
          <w:color w:val="000000"/>
          <w:sz w:val="24"/>
          <w:szCs w:val="24"/>
          <w:lang w:val="kk-KZ"/>
        </w:rPr>
        <w:t>6. Күнде балаңызбен жеке сөйлесуге уақыт бөліңіз.</w:t>
      </w:r>
    </w:p>
    <w:p w:rsidR="00BD04A3" w:rsidRPr="00BA2D99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A2D99">
        <w:rPr>
          <w:rFonts w:ascii="Times New Roman" w:hAnsi="Times New Roman" w:cs="Times New Roman"/>
          <w:color w:val="000000"/>
          <w:sz w:val="24"/>
          <w:szCs w:val="24"/>
          <w:lang w:val="kk-KZ"/>
        </w:rPr>
        <w:t>7. Отбасымен шешетін мәселелерге балаңызды қатыстырып, оның жеке басының ой-пікірімен санасыңыз.</w:t>
      </w:r>
    </w:p>
    <w:p w:rsidR="00BD04A3" w:rsidRPr="00BA2D99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A2D99">
        <w:rPr>
          <w:rFonts w:ascii="Times New Roman" w:hAnsi="Times New Roman" w:cs="Times New Roman"/>
          <w:color w:val="000000"/>
          <w:sz w:val="24"/>
          <w:szCs w:val="24"/>
          <w:lang w:val="kk-KZ"/>
        </w:rPr>
        <w:t>8. Қателескені үшін баланы кекетіп, бетінен алмаңыз.</w:t>
      </w:r>
    </w:p>
    <w:p w:rsidR="00BD04A3" w:rsidRPr="00BA2D99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A2D99">
        <w:rPr>
          <w:rFonts w:ascii="Times New Roman" w:hAnsi="Times New Roman" w:cs="Times New Roman"/>
          <w:color w:val="000000"/>
          <w:sz w:val="24"/>
          <w:szCs w:val="24"/>
          <w:lang w:val="kk-KZ"/>
        </w:rPr>
        <w:t>9. Баланың әр бір жетістігі үшін мақтап отырыңыз.</w:t>
      </w:r>
    </w:p>
    <w:p w:rsidR="00BD04A3" w:rsidRPr="00BA2D99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A2D99">
        <w:rPr>
          <w:rFonts w:ascii="Times New Roman" w:hAnsi="Times New Roman" w:cs="Times New Roman"/>
          <w:color w:val="000000"/>
          <w:sz w:val="24"/>
          <w:szCs w:val="24"/>
          <w:lang w:val="kk-KZ"/>
        </w:rPr>
        <w:t>10. Жас мөлшері әр түрлі адамдармен дұрыс қарым-қатынас жасауға үйретіңіз.</w:t>
      </w:r>
    </w:p>
    <w:p w:rsidR="00BD04A3" w:rsidRPr="00BA2D99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A2D99">
        <w:rPr>
          <w:rFonts w:ascii="Times New Roman" w:hAnsi="Times New Roman" w:cs="Times New Roman"/>
          <w:color w:val="000000"/>
          <w:sz w:val="24"/>
          <w:szCs w:val="24"/>
          <w:lang w:val="kk-KZ"/>
        </w:rPr>
        <w:t>11. Қиын нәрселерді тауып және оны өзбетімен, жауапкершілікпен шешуге балаңызға көмек көрсетіңіз.</w:t>
      </w:r>
    </w:p>
    <w:p w:rsidR="00BD04A3" w:rsidRPr="00BA2D99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A2D99">
        <w:rPr>
          <w:rFonts w:ascii="Times New Roman" w:hAnsi="Times New Roman" w:cs="Times New Roman"/>
          <w:color w:val="000000"/>
          <w:sz w:val="24"/>
          <w:szCs w:val="24"/>
          <w:lang w:val="kk-KZ"/>
        </w:rPr>
        <w:t>12. Балаңызды жетістік пен дәрежесі үшін емес, сол қалпында сөзсіз қабылдап жақсы көретіндігіңізді сездіртіңіз.</w:t>
      </w:r>
    </w:p>
    <w:p w:rsidR="00BD04A3" w:rsidRPr="00BA2D99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A2D99">
        <w:rPr>
          <w:rFonts w:ascii="Times New Roman" w:hAnsi="Times New Roman" w:cs="Times New Roman"/>
          <w:color w:val="000000"/>
          <w:sz w:val="24"/>
          <w:szCs w:val="24"/>
          <w:lang w:val="kk-KZ"/>
        </w:rPr>
        <w:t>13. Балаңыз бен бірге әңгімелер, ертегілер, фантастикалық оқиғалар құрастырып, баланың шығармашылық қабілетінің дамуына жағдай жасаңыз.</w:t>
      </w:r>
    </w:p>
    <w:p w:rsidR="00BD04A3" w:rsidRPr="00BA2D99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A2D99">
        <w:rPr>
          <w:rFonts w:ascii="Times New Roman" w:hAnsi="Times New Roman" w:cs="Times New Roman"/>
          <w:color w:val="000000"/>
          <w:sz w:val="24"/>
          <w:szCs w:val="24"/>
          <w:lang w:val="kk-KZ"/>
        </w:rPr>
        <w:t>14. Балаңыздың сүйікті ісіне керек кітап, ойын, т.б. құралдармен қамтамасыз етіңіз.</w:t>
      </w:r>
    </w:p>
    <w:p w:rsidR="00BD04A3" w:rsidRPr="00BA2D99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A2D99">
        <w:rPr>
          <w:rFonts w:ascii="Times New Roman" w:hAnsi="Times New Roman" w:cs="Times New Roman"/>
          <w:color w:val="000000"/>
          <w:sz w:val="24"/>
          <w:szCs w:val="24"/>
          <w:lang w:val="kk-KZ"/>
        </w:rPr>
        <w:t>15. Балаңыздың алған негізгі ісінің ойдағыдай орындалуына сеніміңіз болмаса да, сол істі өзі аяқталуына жағдай жасаңыз.</w:t>
      </w:r>
    </w:p>
    <w:p w:rsidR="00BD04A3" w:rsidRPr="00BD04A3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16. Бала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өз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жұмысын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көрсете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алатын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 стенд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жасап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қойыңыз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04A3" w:rsidRPr="00BD04A3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Істеген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жұмысының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нәтижелі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болуына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көмектесіңіз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04A3" w:rsidRPr="00BD04A3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Баланың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қ</w:t>
      </w:r>
      <w:proofErr w:type="gram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gramEnd"/>
      <w:r w:rsidRPr="00BD04A3">
        <w:rPr>
          <w:rFonts w:ascii="Times New Roman" w:hAnsi="Times New Roman" w:cs="Times New Roman"/>
          <w:color w:val="000000"/>
          <w:sz w:val="24"/>
          <w:szCs w:val="24"/>
        </w:rPr>
        <w:t>ған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талабына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ерекше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көңілмен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қараңыз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04A3" w:rsidRPr="00BD04A3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Балаңыздың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өткі</w:t>
      </w:r>
      <w:proofErr w:type="gram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ойлығына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сеніп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әрдайым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сенім</w:t>
      </w:r>
      <w:proofErr w:type="spellEnd"/>
      <w:r w:rsidRPr="00BD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4A3">
        <w:rPr>
          <w:rFonts w:ascii="Times New Roman" w:hAnsi="Times New Roman" w:cs="Times New Roman"/>
          <w:color w:val="000000"/>
          <w:sz w:val="24"/>
          <w:szCs w:val="24"/>
        </w:rPr>
        <w:t>артыңыз</w:t>
      </w:r>
      <w:proofErr w:type="spellEnd"/>
    </w:p>
    <w:p w:rsidR="00BD04A3" w:rsidRPr="00BD04A3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D04A3" w:rsidRDefault="00BD04A3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7C67" w:rsidRPr="00BD04A3" w:rsidRDefault="007C7C67" w:rsidP="00BD04A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sectPr w:rsidR="007C7C67" w:rsidRPr="00BD04A3" w:rsidSect="007C7C67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46ED"/>
    <w:multiLevelType w:val="multilevel"/>
    <w:tmpl w:val="8A10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41095"/>
    <w:multiLevelType w:val="multilevel"/>
    <w:tmpl w:val="ABC8B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9"/>
    <w:rsid w:val="00036729"/>
    <w:rsid w:val="004C7D94"/>
    <w:rsid w:val="00526429"/>
    <w:rsid w:val="007C7C67"/>
    <w:rsid w:val="00905B11"/>
    <w:rsid w:val="00954FBF"/>
    <w:rsid w:val="009A058A"/>
    <w:rsid w:val="00BA2D99"/>
    <w:rsid w:val="00BD04A3"/>
    <w:rsid w:val="00DC1DC5"/>
    <w:rsid w:val="00F8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04A3"/>
    <w:pPr>
      <w:spacing w:after="0" w:line="240" w:lineRule="auto"/>
    </w:pPr>
  </w:style>
  <w:style w:type="table" w:styleId="a5">
    <w:name w:val="Table Grid"/>
    <w:basedOn w:val="a1"/>
    <w:uiPriority w:val="59"/>
    <w:rsid w:val="004C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04A3"/>
    <w:pPr>
      <w:spacing w:after="0" w:line="240" w:lineRule="auto"/>
    </w:pPr>
  </w:style>
  <w:style w:type="table" w:styleId="a5">
    <w:name w:val="Table Grid"/>
    <w:basedOn w:val="a1"/>
    <w:uiPriority w:val="59"/>
    <w:rsid w:val="004C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8384-816F-4455-A422-4B188CC3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7</cp:lastModifiedBy>
  <cp:revision>2</cp:revision>
  <dcterms:created xsi:type="dcterms:W3CDTF">2023-12-06T06:34:00Z</dcterms:created>
  <dcterms:modified xsi:type="dcterms:W3CDTF">2023-12-06T06:34:00Z</dcterms:modified>
</cp:coreProperties>
</file>